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4D9FF" w14:textId="77777777" w:rsidR="00606E74" w:rsidRDefault="00606E74" w:rsidP="00DD74DB">
      <w:pPr>
        <w:jc w:val="both"/>
      </w:pPr>
      <w:r>
        <w:rPr>
          <w:noProof/>
          <w:sz w:val="44"/>
          <w:szCs w:val="4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7BCB10F" wp14:editId="78FDC1B1">
            <wp:simplePos x="0" y="0"/>
            <wp:positionH relativeFrom="margin">
              <wp:posOffset>630555</wp:posOffset>
            </wp:positionH>
            <wp:positionV relativeFrom="margin">
              <wp:posOffset>-231140</wp:posOffset>
            </wp:positionV>
            <wp:extent cx="4688205" cy="939800"/>
            <wp:effectExtent l="0" t="0" r="1079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820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7FE35" w14:textId="77777777" w:rsidR="000B6E58" w:rsidRDefault="000B6E58" w:rsidP="00CF3216">
      <w:pPr>
        <w:jc w:val="center"/>
        <w:rPr>
          <w:rFonts w:cs="Arial"/>
          <w:b/>
          <w:sz w:val="24"/>
          <w:szCs w:val="24"/>
          <w:u w:val="single"/>
        </w:rPr>
      </w:pPr>
    </w:p>
    <w:p w14:paraId="02075639" w14:textId="77777777" w:rsidR="000B6E58" w:rsidRDefault="000B6E58" w:rsidP="005C1368">
      <w:pPr>
        <w:jc w:val="center"/>
        <w:rPr>
          <w:rFonts w:cs="Arial"/>
          <w:b/>
          <w:sz w:val="24"/>
          <w:szCs w:val="24"/>
          <w:u w:val="single"/>
        </w:rPr>
      </w:pPr>
    </w:p>
    <w:p w14:paraId="08005F54" w14:textId="77777777" w:rsidR="00A57B87" w:rsidRPr="0047589B" w:rsidRDefault="00A57B87" w:rsidP="00CF3216">
      <w:pPr>
        <w:jc w:val="center"/>
        <w:rPr>
          <w:rFonts w:cs="Arial"/>
          <w:b/>
          <w:sz w:val="28"/>
          <w:szCs w:val="28"/>
          <w:u w:val="single"/>
        </w:rPr>
      </w:pPr>
      <w:r w:rsidRPr="0047589B">
        <w:rPr>
          <w:rFonts w:cs="Arial"/>
          <w:b/>
          <w:sz w:val="28"/>
          <w:szCs w:val="28"/>
          <w:u w:val="single"/>
        </w:rPr>
        <w:t>NOTICE</w:t>
      </w:r>
    </w:p>
    <w:p w14:paraId="1155BBC3" w14:textId="5FD85C27" w:rsidR="00A57B87" w:rsidRPr="0047589B" w:rsidRDefault="00CE655F" w:rsidP="00CF3216">
      <w:pPr>
        <w:jc w:val="center"/>
        <w:rPr>
          <w:rFonts w:ascii="Cambria Math" w:hAnsi="Cambria Math" w:cs="Arial"/>
          <w:b/>
          <w:u w:val="single"/>
        </w:rPr>
      </w:pPr>
      <w:r w:rsidRPr="0047589B">
        <w:rPr>
          <w:rFonts w:ascii="Cambria Math" w:hAnsi="Cambria Math" w:cs="Arial"/>
          <w:b/>
          <w:u w:val="single"/>
        </w:rPr>
        <w:t>SRCC</w:t>
      </w:r>
      <w:r w:rsidR="00FE539F" w:rsidRPr="0047589B">
        <w:rPr>
          <w:rFonts w:ascii="Cambria Math" w:hAnsi="Cambria Math" w:cs="Arial"/>
          <w:b/>
          <w:u w:val="single"/>
        </w:rPr>
        <w:t xml:space="preserve"> – Australian Government Award (Scholarship)</w:t>
      </w:r>
    </w:p>
    <w:p w14:paraId="1EC8E374" w14:textId="606353EC" w:rsidR="006222A9" w:rsidRPr="0047589B" w:rsidRDefault="00A57B87" w:rsidP="00DD74DB">
      <w:pPr>
        <w:jc w:val="both"/>
        <w:rPr>
          <w:rFonts w:ascii="Cambria Math" w:hAnsi="Cambria Math" w:cstheme="minorHAnsi"/>
        </w:rPr>
      </w:pPr>
      <w:r w:rsidRPr="0047589B">
        <w:rPr>
          <w:rFonts w:ascii="Cambria Math" w:hAnsi="Cambria Math" w:cstheme="minorHAnsi"/>
        </w:rPr>
        <w:t xml:space="preserve">Applications are invited from </w:t>
      </w:r>
      <w:r w:rsidR="00FE539F" w:rsidRPr="0047589B">
        <w:rPr>
          <w:rFonts w:ascii="Cambria Math" w:hAnsi="Cambria Math" w:cstheme="minorHAnsi"/>
        </w:rPr>
        <w:t xml:space="preserve">the final year undergraduate </w:t>
      </w:r>
      <w:r w:rsidRPr="0047589B">
        <w:rPr>
          <w:rFonts w:ascii="Cambria Math" w:hAnsi="Cambria Math" w:cstheme="minorHAnsi"/>
        </w:rPr>
        <w:t>students of SRCC</w:t>
      </w:r>
      <w:r w:rsidR="00FE539F" w:rsidRPr="0047589B">
        <w:rPr>
          <w:rFonts w:ascii="Cambria Math" w:hAnsi="Cambria Math" w:cstheme="minorHAnsi"/>
        </w:rPr>
        <w:t xml:space="preserve"> who are interes</w:t>
      </w:r>
      <w:r w:rsidR="00256ED8" w:rsidRPr="0047589B">
        <w:rPr>
          <w:rFonts w:ascii="Cambria Math" w:hAnsi="Cambria Math" w:cstheme="minorHAnsi"/>
        </w:rPr>
        <w:t>ted in studying further (Master-</w:t>
      </w:r>
      <w:r w:rsidR="00FE539F" w:rsidRPr="0047589B">
        <w:rPr>
          <w:rFonts w:ascii="Cambria Math" w:hAnsi="Cambria Math" w:cstheme="minorHAnsi"/>
        </w:rPr>
        <w:t>level studies) in Australia in any of the following subject areas:</w:t>
      </w:r>
    </w:p>
    <w:p w14:paraId="383895C0" w14:textId="77777777" w:rsidR="00FE539F" w:rsidRPr="0047589B" w:rsidRDefault="00FE539F" w:rsidP="00DD74DB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Cambria Math" w:eastAsia="Times New Roman" w:hAnsi="Cambria Math" w:cs="Arial"/>
          <w:color w:val="222222"/>
          <w:lang w:eastAsia="en-IN"/>
        </w:rPr>
      </w:pPr>
      <w:r w:rsidRPr="0047589B">
        <w:rPr>
          <w:rFonts w:ascii="Cambria Math" w:eastAsia="Times New Roman" w:hAnsi="Cambria Math" w:cs="Arial"/>
          <w:color w:val="222222"/>
          <w:lang w:eastAsia="en-IN"/>
        </w:rPr>
        <w:t>Agribusiness</w:t>
      </w:r>
    </w:p>
    <w:p w14:paraId="6DD5B738" w14:textId="77777777" w:rsidR="00FE539F" w:rsidRPr="0047589B" w:rsidRDefault="00FE539F" w:rsidP="00DD74DB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Cambria Math" w:eastAsia="Times New Roman" w:hAnsi="Cambria Math" w:cs="Arial"/>
          <w:color w:val="222222"/>
          <w:lang w:eastAsia="en-IN"/>
        </w:rPr>
      </w:pPr>
      <w:r w:rsidRPr="0047589B">
        <w:rPr>
          <w:rFonts w:ascii="Cambria Math" w:eastAsia="Times New Roman" w:hAnsi="Cambria Math" w:cs="Arial"/>
          <w:color w:val="222222"/>
          <w:lang w:eastAsia="en-IN"/>
        </w:rPr>
        <w:t>Agriculture</w:t>
      </w:r>
    </w:p>
    <w:p w14:paraId="3AE2E2B2" w14:textId="77777777" w:rsidR="00FE539F" w:rsidRPr="0047589B" w:rsidRDefault="00FE539F" w:rsidP="00DD74DB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Cambria Math" w:eastAsia="Times New Roman" w:hAnsi="Cambria Math" w:cs="Arial"/>
          <w:color w:val="222222"/>
          <w:lang w:eastAsia="en-IN"/>
        </w:rPr>
      </w:pPr>
      <w:r w:rsidRPr="0047589B">
        <w:rPr>
          <w:rFonts w:ascii="Cambria Math" w:eastAsia="Times New Roman" w:hAnsi="Cambria Math" w:cs="Arial"/>
          <w:color w:val="222222"/>
          <w:lang w:eastAsia="en-IN"/>
        </w:rPr>
        <w:t>Construction</w:t>
      </w:r>
    </w:p>
    <w:p w14:paraId="2D1F8A2D" w14:textId="77777777" w:rsidR="00FE539F" w:rsidRPr="0047589B" w:rsidRDefault="00FE539F" w:rsidP="00DD74DB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Cambria Math" w:eastAsia="Times New Roman" w:hAnsi="Cambria Math" w:cs="Arial"/>
          <w:color w:val="222222"/>
          <w:lang w:eastAsia="en-IN"/>
        </w:rPr>
      </w:pPr>
      <w:r w:rsidRPr="0047589B">
        <w:rPr>
          <w:rFonts w:ascii="Cambria Math" w:eastAsia="Times New Roman" w:hAnsi="Cambria Math" w:cs="Arial"/>
          <w:color w:val="222222"/>
          <w:lang w:eastAsia="en-IN"/>
        </w:rPr>
        <w:t>Energy and Resources</w:t>
      </w:r>
    </w:p>
    <w:p w14:paraId="2E04AD13" w14:textId="77777777" w:rsidR="00FE539F" w:rsidRPr="0047589B" w:rsidRDefault="00FE539F" w:rsidP="00DD74DB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Cambria Math" w:eastAsia="Times New Roman" w:hAnsi="Cambria Math" w:cs="Arial"/>
          <w:color w:val="222222"/>
          <w:lang w:eastAsia="en-IN"/>
        </w:rPr>
      </w:pPr>
      <w:r w:rsidRPr="0047589B">
        <w:rPr>
          <w:rFonts w:ascii="Cambria Math" w:eastAsia="Times New Roman" w:hAnsi="Cambria Math" w:cs="Arial"/>
          <w:color w:val="222222"/>
          <w:lang w:eastAsia="en-IN"/>
        </w:rPr>
        <w:t>Engineering</w:t>
      </w:r>
    </w:p>
    <w:p w14:paraId="04708BBF" w14:textId="77777777" w:rsidR="00FE539F" w:rsidRPr="0047589B" w:rsidRDefault="00FE539F" w:rsidP="00DD74DB">
      <w:pPr>
        <w:numPr>
          <w:ilvl w:val="0"/>
          <w:numId w:val="1"/>
        </w:numPr>
        <w:shd w:val="clear" w:color="auto" w:fill="FFFFFF"/>
        <w:spacing w:after="100" w:line="240" w:lineRule="auto"/>
        <w:ind w:left="1440"/>
        <w:jc w:val="both"/>
        <w:rPr>
          <w:rFonts w:ascii="Cambria Math" w:eastAsia="Times New Roman" w:hAnsi="Cambria Math" w:cs="Arial"/>
          <w:color w:val="222222"/>
          <w:lang w:eastAsia="en-IN"/>
        </w:rPr>
      </w:pPr>
      <w:r w:rsidRPr="0047589B">
        <w:rPr>
          <w:rFonts w:ascii="Cambria Math" w:eastAsia="Times New Roman" w:hAnsi="Cambria Math" w:cs="Arial"/>
          <w:color w:val="222222"/>
          <w:lang w:eastAsia="en-IN"/>
        </w:rPr>
        <w:t>Security and Strategic Studies</w:t>
      </w:r>
    </w:p>
    <w:p w14:paraId="6D684616" w14:textId="139B1900" w:rsidR="00FE539F" w:rsidRPr="0047589B" w:rsidRDefault="00FE539F" w:rsidP="00DD74DB">
      <w:pPr>
        <w:shd w:val="clear" w:color="auto" w:fill="FFFFFF"/>
        <w:spacing w:before="100" w:after="100" w:line="240" w:lineRule="auto"/>
        <w:ind w:right="720"/>
        <w:jc w:val="both"/>
        <w:rPr>
          <w:rFonts w:ascii="Cambria Math" w:eastAsia="Times New Roman" w:hAnsi="Cambria Math" w:cs="Times New Roman"/>
          <w:color w:val="222222"/>
          <w:lang w:eastAsia="en-IN"/>
        </w:rPr>
      </w:pPr>
      <w:r w:rsidRPr="0047589B">
        <w:rPr>
          <w:rFonts w:ascii="Cambria Math" w:eastAsia="Times New Roman" w:hAnsi="Cambria Math" w:cs="Times New Roman"/>
          <w:color w:val="222222"/>
          <w:lang w:eastAsia="en-IN"/>
        </w:rPr>
        <w:t>Applications are strongly encouraged from women, people with dis</w:t>
      </w:r>
      <w:r w:rsidR="00256ED8" w:rsidRPr="0047589B">
        <w:rPr>
          <w:rFonts w:ascii="Cambria Math" w:eastAsia="Times New Roman" w:hAnsi="Cambria Math" w:cs="Times New Roman"/>
          <w:color w:val="222222"/>
          <w:lang w:eastAsia="en-IN"/>
        </w:rPr>
        <w:t xml:space="preserve">ability, and other </w:t>
      </w:r>
      <w:r w:rsidR="005B2FD4" w:rsidRPr="0047589B">
        <w:rPr>
          <w:rFonts w:ascii="Cambria Math" w:eastAsia="Times New Roman" w:hAnsi="Cambria Math" w:cs="Times New Roman"/>
          <w:color w:val="222222"/>
          <w:lang w:eastAsia="en-IN"/>
        </w:rPr>
        <w:t xml:space="preserve">traditionally </w:t>
      </w:r>
      <w:r w:rsidR="00256ED8" w:rsidRPr="0047589B">
        <w:rPr>
          <w:rFonts w:ascii="Cambria Math" w:eastAsia="Times New Roman" w:hAnsi="Cambria Math" w:cs="Times New Roman"/>
          <w:color w:val="222222"/>
          <w:lang w:eastAsia="en-IN"/>
        </w:rPr>
        <w:t>marginaliz</w:t>
      </w:r>
      <w:r w:rsidRPr="0047589B">
        <w:rPr>
          <w:rFonts w:ascii="Cambria Math" w:eastAsia="Times New Roman" w:hAnsi="Cambria Math" w:cs="Times New Roman"/>
          <w:color w:val="222222"/>
          <w:lang w:eastAsia="en-IN"/>
        </w:rPr>
        <w:t>ed groups.</w:t>
      </w:r>
    </w:p>
    <w:p w14:paraId="4473E002" w14:textId="5D0E49F1" w:rsidR="00FE539F" w:rsidRPr="0047589B" w:rsidRDefault="00FE539F" w:rsidP="00DD74DB">
      <w:pPr>
        <w:shd w:val="clear" w:color="auto" w:fill="FFFFFF"/>
        <w:spacing w:before="100" w:after="100" w:line="240" w:lineRule="auto"/>
        <w:ind w:right="720"/>
        <w:jc w:val="both"/>
        <w:rPr>
          <w:rFonts w:ascii="Cambria Math" w:eastAsia="Times New Roman" w:hAnsi="Cambria Math" w:cs="Calibri"/>
          <w:b/>
          <w:color w:val="222222"/>
          <w:u w:val="single"/>
          <w:lang w:eastAsia="en-IN"/>
        </w:rPr>
      </w:pPr>
      <w:r w:rsidRPr="0047589B">
        <w:rPr>
          <w:rFonts w:ascii="Cambria Math" w:eastAsia="Times New Roman" w:hAnsi="Cambria Math" w:cs="Calibri"/>
          <w:b/>
          <w:color w:val="222222"/>
          <w:u w:val="single"/>
          <w:lang w:eastAsia="en-IN"/>
        </w:rPr>
        <w:t>Eligibility Criteria to apply:</w:t>
      </w:r>
    </w:p>
    <w:p w14:paraId="08378516" w14:textId="7D7A3500" w:rsidR="00FE539F" w:rsidRPr="0047589B" w:rsidRDefault="00FE539F" w:rsidP="00DD74DB">
      <w:pPr>
        <w:shd w:val="clear" w:color="auto" w:fill="FFFFFF"/>
        <w:spacing w:before="100" w:after="100" w:line="240" w:lineRule="auto"/>
        <w:ind w:right="720"/>
        <w:jc w:val="both"/>
        <w:rPr>
          <w:rFonts w:ascii="Cambria Math" w:eastAsia="Times New Roman" w:hAnsi="Cambria Math" w:cs="Calibri"/>
          <w:color w:val="222222"/>
          <w:lang w:eastAsia="en-IN"/>
        </w:rPr>
      </w:pPr>
      <w:r w:rsidRPr="0047589B">
        <w:rPr>
          <w:rFonts w:ascii="Cambria Math" w:eastAsia="Times New Roman" w:hAnsi="Cambria Math" w:cs="Calibri"/>
          <w:color w:val="222222"/>
          <w:lang w:eastAsia="en-IN"/>
        </w:rPr>
        <w:t>1. The applicant must be</w:t>
      </w:r>
      <w:r w:rsidR="00256ED8" w:rsidRPr="0047589B">
        <w:rPr>
          <w:rFonts w:ascii="Cambria Math" w:eastAsia="Times New Roman" w:hAnsi="Cambria Math" w:cs="Calibri"/>
          <w:color w:val="222222"/>
          <w:lang w:eastAsia="en-IN"/>
        </w:rPr>
        <w:t xml:space="preserve"> a</w:t>
      </w:r>
      <w:r w:rsidRPr="0047589B">
        <w:rPr>
          <w:rFonts w:ascii="Cambria Math" w:eastAsia="Times New Roman" w:hAnsi="Cambria Math" w:cs="Calibri"/>
          <w:color w:val="222222"/>
          <w:lang w:eastAsia="en-IN"/>
        </w:rPr>
        <w:t xml:space="preserve"> 6</w:t>
      </w:r>
      <w:r w:rsidRPr="0047589B">
        <w:rPr>
          <w:rFonts w:ascii="Cambria Math" w:eastAsia="Times New Roman" w:hAnsi="Cambria Math" w:cs="Calibri"/>
          <w:color w:val="222222"/>
          <w:vertAlign w:val="superscript"/>
          <w:lang w:eastAsia="en-IN"/>
        </w:rPr>
        <w:t>th</w:t>
      </w:r>
      <w:r w:rsidRPr="0047589B">
        <w:rPr>
          <w:rFonts w:ascii="Cambria Math" w:eastAsia="Times New Roman" w:hAnsi="Cambria Math" w:cs="Calibri"/>
          <w:color w:val="222222"/>
          <w:lang w:eastAsia="en-IN"/>
        </w:rPr>
        <w:t xml:space="preserve"> semester student.</w:t>
      </w:r>
    </w:p>
    <w:p w14:paraId="5FD8CEA2" w14:textId="18420A8A" w:rsidR="00FE539F" w:rsidRDefault="00FE539F" w:rsidP="00DD74DB">
      <w:pPr>
        <w:shd w:val="clear" w:color="auto" w:fill="FFFFFF"/>
        <w:spacing w:before="100" w:after="100" w:line="240" w:lineRule="auto"/>
        <w:ind w:right="720"/>
        <w:jc w:val="both"/>
        <w:rPr>
          <w:rFonts w:ascii="Cambria Math" w:eastAsia="Times New Roman" w:hAnsi="Cambria Math" w:cs="Calibri"/>
          <w:color w:val="222222"/>
          <w:lang w:eastAsia="en-IN"/>
        </w:rPr>
      </w:pPr>
      <w:r w:rsidRPr="0047589B">
        <w:rPr>
          <w:rFonts w:ascii="Cambria Math" w:eastAsia="Times New Roman" w:hAnsi="Cambria Math" w:cs="Calibri"/>
          <w:color w:val="222222"/>
          <w:lang w:eastAsia="en-IN"/>
        </w:rPr>
        <w:t>2. No civil/criminal case is ongoing/undergone.</w:t>
      </w:r>
    </w:p>
    <w:p w14:paraId="653D71AC" w14:textId="77777777" w:rsidR="0044177E" w:rsidRPr="0047589B" w:rsidRDefault="0044177E" w:rsidP="00DD74DB">
      <w:pPr>
        <w:shd w:val="clear" w:color="auto" w:fill="FFFFFF"/>
        <w:spacing w:before="100" w:after="100" w:line="240" w:lineRule="auto"/>
        <w:ind w:right="720"/>
        <w:jc w:val="both"/>
        <w:rPr>
          <w:rFonts w:ascii="Cambria Math" w:eastAsia="Times New Roman" w:hAnsi="Cambria Math" w:cs="Calibri"/>
          <w:color w:val="222222"/>
          <w:lang w:eastAsia="en-IN"/>
        </w:rPr>
      </w:pPr>
    </w:p>
    <w:p w14:paraId="0AD5BF62" w14:textId="401AC627" w:rsidR="00FE539F" w:rsidRPr="00D56BF4" w:rsidRDefault="005571B1" w:rsidP="00DD74DB">
      <w:pPr>
        <w:jc w:val="both"/>
        <w:rPr>
          <w:rFonts w:ascii="Cambria Math" w:hAnsi="Cambria Math" w:cstheme="minorHAnsi"/>
          <w:b/>
          <w:u w:val="single"/>
        </w:rPr>
      </w:pPr>
      <w:r w:rsidRPr="00D56BF4">
        <w:rPr>
          <w:rFonts w:ascii="Cambria Math" w:hAnsi="Cambria Math" w:cstheme="minorHAnsi"/>
          <w:b/>
          <w:u w:val="single"/>
        </w:rPr>
        <w:t>Interested students may apply through prescribed google form accessible from link by 1</w:t>
      </w:r>
      <w:r w:rsidR="0036402F" w:rsidRPr="00D56BF4">
        <w:rPr>
          <w:rFonts w:ascii="Cambria Math" w:hAnsi="Cambria Math" w:cstheme="minorHAnsi"/>
          <w:b/>
          <w:u w:val="single"/>
        </w:rPr>
        <w:t>8</w:t>
      </w:r>
      <w:r w:rsidRPr="00D56BF4">
        <w:rPr>
          <w:rFonts w:ascii="Cambria Math" w:hAnsi="Cambria Math" w:cstheme="minorHAnsi"/>
          <w:b/>
          <w:u w:val="single"/>
          <w:vertAlign w:val="superscript"/>
        </w:rPr>
        <w:t>th</w:t>
      </w:r>
      <w:r w:rsidR="00256ED8" w:rsidRPr="00D56BF4">
        <w:rPr>
          <w:rFonts w:ascii="Cambria Math" w:hAnsi="Cambria Math" w:cstheme="minorHAnsi"/>
          <w:b/>
          <w:u w:val="single"/>
        </w:rPr>
        <w:t xml:space="preserve"> May</w:t>
      </w:r>
      <w:r w:rsidRPr="00D56BF4">
        <w:rPr>
          <w:rFonts w:ascii="Cambria Math" w:hAnsi="Cambria Math" w:cstheme="minorHAnsi"/>
          <w:b/>
          <w:u w:val="single"/>
        </w:rPr>
        <w:t xml:space="preserve"> 2020 (11:59</w:t>
      </w:r>
      <w:r w:rsidR="00256ED8" w:rsidRPr="00D56BF4">
        <w:rPr>
          <w:rFonts w:ascii="Cambria Math" w:hAnsi="Cambria Math" w:cstheme="minorHAnsi"/>
          <w:b/>
          <w:u w:val="single"/>
        </w:rPr>
        <w:t xml:space="preserve"> </w:t>
      </w:r>
      <w:r w:rsidRPr="00D56BF4">
        <w:rPr>
          <w:rFonts w:ascii="Cambria Math" w:hAnsi="Cambria Math" w:cstheme="minorHAnsi"/>
          <w:b/>
          <w:u w:val="single"/>
        </w:rPr>
        <w:t>pm)</w:t>
      </w:r>
      <w:r w:rsidR="00256ED8" w:rsidRPr="00D56BF4">
        <w:rPr>
          <w:rFonts w:ascii="Cambria Math" w:hAnsi="Cambria Math" w:cstheme="minorHAnsi"/>
          <w:b/>
          <w:u w:val="single"/>
        </w:rPr>
        <w:t>.</w:t>
      </w:r>
    </w:p>
    <w:p w14:paraId="28C0758C" w14:textId="7BC3008E" w:rsidR="005571B1" w:rsidRPr="0047589B" w:rsidRDefault="0044177E" w:rsidP="00DD74DB">
      <w:pPr>
        <w:jc w:val="both"/>
        <w:rPr>
          <w:rFonts w:ascii="Cambria Math" w:hAnsi="Cambria Math" w:cstheme="minorHAnsi"/>
        </w:rPr>
      </w:pPr>
      <w:hyperlink r:id="rId6" w:tgtFrame="_blank" w:history="1">
        <w:r w:rsidR="0021601B" w:rsidRPr="0047589B">
          <w:rPr>
            <w:rStyle w:val="Hyperlink"/>
            <w:rFonts w:ascii="Cambria Math" w:hAnsi="Cambria Math" w:cs="Arial"/>
            <w:color w:val="1155CC"/>
            <w:shd w:val="clear" w:color="auto" w:fill="FFFFFF"/>
          </w:rPr>
          <w:t>https://forms.gle/L3WbZYN6QJT2AteL7</w:t>
        </w:r>
      </w:hyperlink>
    </w:p>
    <w:p w14:paraId="1BCA9DED" w14:textId="573FFFB3" w:rsidR="00A57B87" w:rsidRPr="0047589B" w:rsidRDefault="00256ED8" w:rsidP="00DD74DB">
      <w:pPr>
        <w:jc w:val="both"/>
        <w:rPr>
          <w:rFonts w:ascii="Cambria Math" w:hAnsi="Cambria Math" w:cstheme="minorHAnsi"/>
          <w:b/>
        </w:rPr>
      </w:pPr>
      <w:r w:rsidRPr="0047589B">
        <w:rPr>
          <w:rFonts w:ascii="Cambria Math" w:hAnsi="Cambria Math" w:cstheme="minorHAnsi"/>
          <w:b/>
        </w:rPr>
        <w:t xml:space="preserve">The </w:t>
      </w:r>
      <w:r w:rsidR="00A57B87" w:rsidRPr="0047589B">
        <w:rPr>
          <w:rFonts w:ascii="Cambria Math" w:hAnsi="Cambria Math" w:cstheme="minorHAnsi"/>
          <w:b/>
        </w:rPr>
        <w:t>Selection of the participants will be based on the responses in the Application Form</w:t>
      </w:r>
      <w:r w:rsidR="00F8087A" w:rsidRPr="0047589B">
        <w:rPr>
          <w:rFonts w:ascii="Cambria Math" w:hAnsi="Cambria Math" w:cstheme="minorHAnsi"/>
          <w:b/>
        </w:rPr>
        <w:t xml:space="preserve">, </w:t>
      </w:r>
      <w:r w:rsidR="005571B1" w:rsidRPr="0047589B">
        <w:rPr>
          <w:rFonts w:ascii="Cambria Math" w:hAnsi="Cambria Math" w:cstheme="minorHAnsi"/>
          <w:b/>
        </w:rPr>
        <w:t>the family financial statement</w:t>
      </w:r>
      <w:r w:rsidRPr="0047589B">
        <w:rPr>
          <w:rFonts w:ascii="Cambria Math" w:hAnsi="Cambria Math" w:cstheme="minorHAnsi"/>
          <w:b/>
        </w:rPr>
        <w:t>,</w:t>
      </w:r>
      <w:r w:rsidR="005571B1" w:rsidRPr="0047589B">
        <w:rPr>
          <w:rFonts w:ascii="Cambria Math" w:hAnsi="Cambria Math" w:cstheme="minorHAnsi"/>
          <w:b/>
        </w:rPr>
        <w:t xml:space="preserve"> </w:t>
      </w:r>
      <w:r w:rsidR="00F8087A" w:rsidRPr="0047589B">
        <w:rPr>
          <w:rFonts w:ascii="Cambria Math" w:hAnsi="Cambria Math" w:cstheme="minorHAnsi"/>
          <w:b/>
        </w:rPr>
        <w:t>and Personal Interview.</w:t>
      </w:r>
    </w:p>
    <w:p w14:paraId="7B6F61BD" w14:textId="3DD8BB98" w:rsidR="005571B1" w:rsidRPr="0047589B" w:rsidRDefault="005571B1" w:rsidP="00DD74DB">
      <w:pPr>
        <w:shd w:val="clear" w:color="auto" w:fill="FFFFFF"/>
        <w:spacing w:after="100" w:line="240" w:lineRule="auto"/>
        <w:jc w:val="both"/>
        <w:rPr>
          <w:rFonts w:ascii="Cambria Math" w:eastAsia="Times New Roman" w:hAnsi="Cambria Math" w:cs="Times New Roman"/>
          <w:color w:val="222222"/>
          <w:lang w:eastAsia="en-IN"/>
        </w:rPr>
      </w:pPr>
      <w:r w:rsidRPr="0047589B">
        <w:rPr>
          <w:rFonts w:ascii="Cambria Math" w:eastAsia="Times New Roman" w:hAnsi="Cambria Math" w:cs="Times New Roman"/>
          <w:color w:val="222222"/>
          <w:lang w:eastAsia="en-IN"/>
        </w:rPr>
        <w:t>Also, the Australia Award – India is conducting online I</w:t>
      </w:r>
      <w:r w:rsidRPr="0047589B">
        <w:rPr>
          <w:rFonts w:ascii="Cambria Math" w:eastAsia="Times New Roman" w:hAnsi="Cambria Math" w:cs="Times New Roman"/>
          <w:b/>
          <w:bCs/>
          <w:color w:val="222222"/>
          <w:lang w:eastAsia="en-IN"/>
        </w:rPr>
        <w:t>nformation sessions which will be run via Skype</w:t>
      </w:r>
      <w:r w:rsidR="00256ED8" w:rsidRPr="0047589B">
        <w:rPr>
          <w:rFonts w:ascii="Cambria Math" w:eastAsia="Times New Roman" w:hAnsi="Cambria Math" w:cs="Times New Roman"/>
          <w:b/>
          <w:bCs/>
          <w:color w:val="222222"/>
          <w:lang w:eastAsia="en-IN"/>
        </w:rPr>
        <w:t>,</w:t>
      </w:r>
      <w:r w:rsidRPr="0047589B">
        <w:rPr>
          <w:rFonts w:ascii="Cambria Math" w:eastAsia="Times New Roman" w:hAnsi="Cambria Math" w:cs="Times New Roman"/>
          <w:color w:val="222222"/>
          <w:lang w:eastAsia="en-IN"/>
        </w:rPr>
        <w:t> and applicants can join the sessions from the comfort of their homes. They are conducted every Friday and will go on till the end of May 2020.</w:t>
      </w:r>
    </w:p>
    <w:p w14:paraId="4E71EE8D" w14:textId="484C9ABA" w:rsidR="005571B1" w:rsidRPr="0047589B" w:rsidRDefault="005571B1" w:rsidP="00DD74DB">
      <w:pPr>
        <w:shd w:val="clear" w:color="auto" w:fill="FFFFFF"/>
        <w:jc w:val="both"/>
        <w:rPr>
          <w:rFonts w:ascii="Cambria Math" w:hAnsi="Cambria Math"/>
          <w:color w:val="222222"/>
        </w:rPr>
      </w:pPr>
      <w:r w:rsidRPr="0047589B">
        <w:rPr>
          <w:rFonts w:ascii="Cambria Math" w:hAnsi="Cambria Math"/>
          <w:color w:val="222222"/>
        </w:rPr>
        <w:t>You can register for Australia Awards Scholarships information</w:t>
      </w:r>
      <w:r w:rsidR="00256ED8" w:rsidRPr="0047589B">
        <w:rPr>
          <w:rFonts w:ascii="Cambria Math" w:hAnsi="Cambria Math"/>
          <w:color w:val="222222"/>
        </w:rPr>
        <w:t>,</w:t>
      </w:r>
      <w:r w:rsidRPr="0047589B">
        <w:rPr>
          <w:rFonts w:ascii="Cambria Math" w:hAnsi="Cambria Math"/>
          <w:color w:val="222222"/>
        </w:rPr>
        <w:t xml:space="preserve"> sessions usin</w:t>
      </w:r>
      <w:r w:rsidR="00256ED8" w:rsidRPr="0047589B">
        <w:rPr>
          <w:rFonts w:ascii="Cambria Math" w:hAnsi="Cambria Math"/>
          <w:color w:val="222222"/>
        </w:rPr>
        <w:t xml:space="preserve">g this </w:t>
      </w:r>
      <w:r w:rsidRPr="0047589B">
        <w:rPr>
          <w:rFonts w:ascii="Cambria Math" w:hAnsi="Cambria Math"/>
          <w:color w:val="222222"/>
        </w:rPr>
        <w:t>link:  </w:t>
      </w:r>
      <w:hyperlink r:id="rId7" w:tgtFrame="_blank" w:history="1">
        <w:r w:rsidRPr="0047589B">
          <w:rPr>
            <w:rStyle w:val="Hyperlink"/>
            <w:rFonts w:ascii="Cambria Math" w:hAnsi="Cambria Math"/>
            <w:color w:val="1155CC"/>
          </w:rPr>
          <w:t>https://apps.australiaawardssouthwestasia.org/in-info-sessions</w:t>
        </w:r>
      </w:hyperlink>
      <w:r w:rsidRPr="0047589B">
        <w:rPr>
          <w:rFonts w:ascii="Cambria Math" w:hAnsi="Cambria Math"/>
          <w:color w:val="222222"/>
        </w:rPr>
        <w:t>.</w:t>
      </w:r>
    </w:p>
    <w:p w14:paraId="1642DFAD" w14:textId="77777777" w:rsidR="005571B1" w:rsidRPr="0047589B" w:rsidRDefault="005571B1" w:rsidP="00DD74DB">
      <w:pPr>
        <w:shd w:val="clear" w:color="auto" w:fill="FFFFFF"/>
        <w:jc w:val="both"/>
        <w:rPr>
          <w:rFonts w:ascii="Cambria Math" w:hAnsi="Cambria Math" w:cs="Calibri"/>
          <w:color w:val="222222"/>
        </w:rPr>
      </w:pPr>
      <w:r w:rsidRPr="0047589B">
        <w:rPr>
          <w:rFonts w:ascii="Cambria Math" w:hAnsi="Cambria Math" w:cs="Calibri"/>
          <w:color w:val="222222"/>
        </w:rPr>
        <w:t xml:space="preserve">For more information you can visit, The Australia Awards India website- </w:t>
      </w:r>
      <w:r w:rsidRPr="0047589B">
        <w:rPr>
          <w:rFonts w:ascii="Cambria Math" w:hAnsi="Cambria Math"/>
          <w:color w:val="1F497D"/>
        </w:rPr>
        <w:t>(</w:t>
      </w:r>
      <w:hyperlink r:id="rId8" w:tgtFrame="_blank" w:history="1">
        <w:r w:rsidRPr="0047589B">
          <w:rPr>
            <w:rStyle w:val="Hyperlink"/>
            <w:rFonts w:ascii="Cambria Math" w:hAnsi="Cambria Math"/>
            <w:color w:val="1155CC"/>
          </w:rPr>
          <w:t>https://australiaawardsindia.org/</w:t>
        </w:r>
      </w:hyperlink>
      <w:r w:rsidRPr="0047589B">
        <w:rPr>
          <w:rFonts w:ascii="Cambria Math" w:hAnsi="Cambria Math"/>
          <w:color w:val="1F497D"/>
        </w:rPr>
        <w:t>) </w:t>
      </w:r>
    </w:p>
    <w:p w14:paraId="5BF9F94C" w14:textId="75284140" w:rsidR="00A57B87" w:rsidRPr="0047589B" w:rsidRDefault="00A57B87" w:rsidP="00DD74DB">
      <w:pPr>
        <w:jc w:val="both"/>
        <w:rPr>
          <w:rFonts w:ascii="Cambria Math" w:hAnsi="Cambria Math" w:cstheme="minorHAnsi"/>
        </w:rPr>
      </w:pPr>
      <w:r w:rsidRPr="0047589B">
        <w:rPr>
          <w:rFonts w:ascii="Cambria Math" w:hAnsi="Cambria Math" w:cstheme="minorHAnsi"/>
        </w:rPr>
        <w:t>Selected participants shall be intimated through E-mail and the Facebook page. The decision of the selection committee shall be final and binding</w:t>
      </w:r>
      <w:r w:rsidR="00535F18" w:rsidRPr="0047589B">
        <w:rPr>
          <w:rFonts w:ascii="Cambria Math" w:hAnsi="Cambria Math" w:cstheme="minorHAnsi"/>
        </w:rPr>
        <w:t xml:space="preserve">. </w:t>
      </w:r>
      <w:r w:rsidRPr="0047589B">
        <w:rPr>
          <w:rFonts w:ascii="Cambria Math" w:hAnsi="Cambria Math" w:cstheme="minorHAnsi"/>
        </w:rPr>
        <w:t>For further details and updates</w:t>
      </w:r>
      <w:r w:rsidR="00256ED8" w:rsidRPr="0047589B">
        <w:rPr>
          <w:rFonts w:ascii="Cambria Math" w:hAnsi="Cambria Math" w:cstheme="minorHAnsi"/>
        </w:rPr>
        <w:t>,</w:t>
      </w:r>
      <w:r w:rsidRPr="0047589B">
        <w:rPr>
          <w:rFonts w:ascii="Cambria Math" w:hAnsi="Cambria Math" w:cstheme="minorHAnsi"/>
        </w:rPr>
        <w:t xml:space="preserve"> you are advised to visit the Facebook page of Office of International Programmes through the link-</w:t>
      </w:r>
    </w:p>
    <w:p w14:paraId="1FDDCD46" w14:textId="77777777" w:rsidR="00A57B87" w:rsidRPr="0047589B" w:rsidRDefault="00A57B87" w:rsidP="00DD74DB">
      <w:pPr>
        <w:jc w:val="both"/>
        <w:rPr>
          <w:rFonts w:ascii="Cambria Math" w:hAnsi="Cambria Math" w:cstheme="minorHAnsi"/>
          <w:color w:val="0070C0"/>
          <w:u w:val="single"/>
        </w:rPr>
      </w:pPr>
      <w:r w:rsidRPr="0047589B">
        <w:rPr>
          <w:rFonts w:ascii="Cambria Math" w:hAnsi="Cambria Math" w:cstheme="minorHAnsi"/>
          <w:color w:val="0070C0"/>
          <w:u w:val="single"/>
        </w:rPr>
        <w:t>https://www.facebook.com/OfficeOfInternationalProgrammesSRCC/</w:t>
      </w:r>
    </w:p>
    <w:p w14:paraId="5C747449" w14:textId="73663C2F" w:rsidR="00535F18" w:rsidRPr="0047589B" w:rsidRDefault="00A57B87" w:rsidP="00DD74DB">
      <w:pPr>
        <w:jc w:val="both"/>
        <w:rPr>
          <w:rFonts w:ascii="Cambria Math" w:hAnsi="Cambria Math" w:cstheme="minorHAnsi"/>
        </w:rPr>
      </w:pPr>
      <w:r w:rsidRPr="0047589B">
        <w:rPr>
          <w:rFonts w:ascii="Cambria Math" w:hAnsi="Cambria Math" w:cstheme="minorHAnsi"/>
        </w:rPr>
        <w:t xml:space="preserve">For any </w:t>
      </w:r>
      <w:r w:rsidR="00455134" w:rsidRPr="0047589B">
        <w:rPr>
          <w:rFonts w:ascii="Cambria Math" w:hAnsi="Cambria Math" w:cstheme="minorHAnsi"/>
        </w:rPr>
        <w:t>Queries, write</w:t>
      </w:r>
      <w:r w:rsidRPr="0047589B">
        <w:rPr>
          <w:rFonts w:ascii="Cambria Math" w:hAnsi="Cambria Math" w:cstheme="minorHAnsi"/>
        </w:rPr>
        <w:t xml:space="preserve"> to </w:t>
      </w:r>
      <w:hyperlink r:id="rId9" w:history="1">
        <w:r w:rsidR="00535F18" w:rsidRPr="0047589B">
          <w:rPr>
            <w:rStyle w:val="Hyperlink"/>
            <w:rFonts w:ascii="Cambria Math" w:hAnsi="Cambria Math" w:cstheme="minorHAnsi"/>
          </w:rPr>
          <w:t>queries.oip.src</w:t>
        </w:r>
        <w:r w:rsidR="00535F18" w:rsidRPr="0047589B">
          <w:rPr>
            <w:rStyle w:val="Hyperlink"/>
            <w:rFonts w:ascii="Cambria Math" w:hAnsi="Cambria Math" w:cstheme="minorHAnsi"/>
          </w:rPr>
          <w:t>c</w:t>
        </w:r>
        <w:r w:rsidR="00535F18" w:rsidRPr="0047589B">
          <w:rPr>
            <w:rStyle w:val="Hyperlink"/>
            <w:rFonts w:ascii="Cambria Math" w:hAnsi="Cambria Math" w:cstheme="minorHAnsi"/>
          </w:rPr>
          <w:t>@gmail.com</w:t>
        </w:r>
      </w:hyperlink>
    </w:p>
    <w:p w14:paraId="67B40FC0" w14:textId="77777777" w:rsidR="00535F18" w:rsidRPr="0047589B" w:rsidRDefault="00535F18" w:rsidP="00DD74DB">
      <w:pPr>
        <w:jc w:val="both"/>
        <w:rPr>
          <w:rStyle w:val="Hyperlink"/>
          <w:rFonts w:ascii="Cambria Math" w:hAnsi="Cambria Math" w:cstheme="minorHAnsi"/>
          <w:color w:val="auto"/>
          <w:u w:val="none"/>
        </w:rPr>
      </w:pPr>
    </w:p>
    <w:p w14:paraId="3D995DA6" w14:textId="17EE902A" w:rsidR="00D56BF4" w:rsidRDefault="00D56BF4" w:rsidP="00D56BF4">
      <w:pPr>
        <w:jc w:val="both"/>
        <w:rPr>
          <w:rStyle w:val="Hyperlink"/>
          <w:rFonts w:ascii="Cambria Math" w:hAnsi="Cambria Math" w:cstheme="minorHAnsi"/>
          <w:color w:val="000000" w:themeColor="text1"/>
          <w:u w:val="none"/>
        </w:rPr>
      </w:pPr>
      <w:r w:rsidRPr="0047589B">
        <w:rPr>
          <w:rStyle w:val="Hyperlink"/>
          <w:rFonts w:ascii="Cambria Math" w:hAnsi="Cambria Math" w:cstheme="minorHAnsi"/>
          <w:color w:val="000000" w:themeColor="text1"/>
          <w:u w:val="none"/>
        </w:rPr>
        <w:t>Prof. Simrit Kaur</w:t>
      </w:r>
      <w:r>
        <w:rPr>
          <w:rStyle w:val="Hyperlink"/>
          <w:rFonts w:ascii="Cambria Math" w:hAnsi="Cambria Math" w:cstheme="minorHAnsi"/>
          <w:color w:val="000000" w:themeColor="text1"/>
          <w:u w:val="none"/>
        </w:rPr>
        <w:t xml:space="preserve">                                                                                           </w:t>
      </w:r>
      <w:r w:rsidRPr="0047589B">
        <w:rPr>
          <w:rStyle w:val="Hyperlink"/>
          <w:rFonts w:ascii="Cambria Math" w:hAnsi="Cambria Math" w:cstheme="minorHAnsi"/>
          <w:color w:val="000000" w:themeColor="text1"/>
          <w:u w:val="none"/>
        </w:rPr>
        <w:t>Dr. Mallika Kumar</w:t>
      </w:r>
    </w:p>
    <w:p w14:paraId="2F63F575" w14:textId="21870440" w:rsidR="00D56BF4" w:rsidRPr="00D56BF4" w:rsidRDefault="00D56BF4" w:rsidP="00D56BF4">
      <w:pPr>
        <w:jc w:val="both"/>
        <w:rPr>
          <w:rFonts w:ascii="Cambria Math" w:hAnsi="Cambria Math" w:cstheme="minorHAnsi"/>
          <w:color w:val="000000" w:themeColor="text1"/>
        </w:rPr>
      </w:pPr>
      <w:r w:rsidRPr="0047589B">
        <w:rPr>
          <w:rFonts w:ascii="Cambria Math" w:hAnsi="Cambria Math"/>
        </w:rPr>
        <w:t>Principal</w:t>
      </w:r>
      <w:r>
        <w:rPr>
          <w:rFonts w:ascii="Cambria Math" w:hAnsi="Cambria Math"/>
        </w:rPr>
        <w:t>, SRCC</w:t>
      </w:r>
      <w:r>
        <w:rPr>
          <w:rFonts w:ascii="Cambria Math" w:hAnsi="Cambria Math"/>
        </w:rPr>
        <w:t xml:space="preserve">                                                                                              Coordinator, OIP</w:t>
      </w:r>
    </w:p>
    <w:p w14:paraId="3E6CB870" w14:textId="7F5F7219" w:rsidR="0059706E" w:rsidRPr="0047589B" w:rsidRDefault="0059706E" w:rsidP="00DD74DB">
      <w:pPr>
        <w:jc w:val="both"/>
        <w:rPr>
          <w:rFonts w:ascii="Cambria Math" w:hAnsi="Cambria Math"/>
        </w:rPr>
      </w:pPr>
      <w:bookmarkStart w:id="0" w:name="_GoBack"/>
      <w:bookmarkEnd w:id="0"/>
    </w:p>
    <w:sectPr w:rsidR="0059706E" w:rsidRPr="0047589B" w:rsidSect="008C538F">
      <w:pgSz w:w="11906" w:h="16838"/>
      <w:pgMar w:top="907" w:right="1440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B4A67"/>
    <w:multiLevelType w:val="multilevel"/>
    <w:tmpl w:val="1EB4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65"/>
    <w:rsid w:val="00015FC8"/>
    <w:rsid w:val="00033713"/>
    <w:rsid w:val="000362F1"/>
    <w:rsid w:val="000B6E58"/>
    <w:rsid w:val="00106107"/>
    <w:rsid w:val="001106E2"/>
    <w:rsid w:val="00184549"/>
    <w:rsid w:val="00184C15"/>
    <w:rsid w:val="00195334"/>
    <w:rsid w:val="001A3A60"/>
    <w:rsid w:val="00201CC2"/>
    <w:rsid w:val="0021601B"/>
    <w:rsid w:val="00230859"/>
    <w:rsid w:val="00256ED8"/>
    <w:rsid w:val="00270395"/>
    <w:rsid w:val="0027261E"/>
    <w:rsid w:val="002C6950"/>
    <w:rsid w:val="00313365"/>
    <w:rsid w:val="00332EDC"/>
    <w:rsid w:val="003458F5"/>
    <w:rsid w:val="0036402F"/>
    <w:rsid w:val="00385F1C"/>
    <w:rsid w:val="00391644"/>
    <w:rsid w:val="00394237"/>
    <w:rsid w:val="003E53A8"/>
    <w:rsid w:val="00417119"/>
    <w:rsid w:val="0044177E"/>
    <w:rsid w:val="004538B1"/>
    <w:rsid w:val="00455134"/>
    <w:rsid w:val="0047589B"/>
    <w:rsid w:val="0049155F"/>
    <w:rsid w:val="00492A4D"/>
    <w:rsid w:val="004B34AC"/>
    <w:rsid w:val="004D1B3E"/>
    <w:rsid w:val="00535F18"/>
    <w:rsid w:val="005571B1"/>
    <w:rsid w:val="00575ABE"/>
    <w:rsid w:val="0059706E"/>
    <w:rsid w:val="005A3E0A"/>
    <w:rsid w:val="005B21A4"/>
    <w:rsid w:val="005B2FD4"/>
    <w:rsid w:val="005B6D42"/>
    <w:rsid w:val="005B7171"/>
    <w:rsid w:val="005C1368"/>
    <w:rsid w:val="00606E74"/>
    <w:rsid w:val="0061153D"/>
    <w:rsid w:val="006222A9"/>
    <w:rsid w:val="006323FB"/>
    <w:rsid w:val="006C055F"/>
    <w:rsid w:val="006D20CF"/>
    <w:rsid w:val="006D603C"/>
    <w:rsid w:val="006E7B76"/>
    <w:rsid w:val="006F1282"/>
    <w:rsid w:val="00716359"/>
    <w:rsid w:val="007239A2"/>
    <w:rsid w:val="007B40C6"/>
    <w:rsid w:val="007D6E66"/>
    <w:rsid w:val="00892B58"/>
    <w:rsid w:val="008C538F"/>
    <w:rsid w:val="008D0BB4"/>
    <w:rsid w:val="008E78CE"/>
    <w:rsid w:val="0092277B"/>
    <w:rsid w:val="00980E42"/>
    <w:rsid w:val="009B45F9"/>
    <w:rsid w:val="009E3DF8"/>
    <w:rsid w:val="00A57B87"/>
    <w:rsid w:val="00A70F35"/>
    <w:rsid w:val="00A773CA"/>
    <w:rsid w:val="00AF28CA"/>
    <w:rsid w:val="00B21717"/>
    <w:rsid w:val="00B54450"/>
    <w:rsid w:val="00B63262"/>
    <w:rsid w:val="00BA1D3C"/>
    <w:rsid w:val="00C369E9"/>
    <w:rsid w:val="00C62623"/>
    <w:rsid w:val="00C94737"/>
    <w:rsid w:val="00CD1A99"/>
    <w:rsid w:val="00CD5DF6"/>
    <w:rsid w:val="00CE655F"/>
    <w:rsid w:val="00CF3216"/>
    <w:rsid w:val="00D56BF4"/>
    <w:rsid w:val="00D649A2"/>
    <w:rsid w:val="00D867A6"/>
    <w:rsid w:val="00DB24D7"/>
    <w:rsid w:val="00DD65A0"/>
    <w:rsid w:val="00DD74DB"/>
    <w:rsid w:val="00E51EE6"/>
    <w:rsid w:val="00F36F8C"/>
    <w:rsid w:val="00F72522"/>
    <w:rsid w:val="00F8087A"/>
    <w:rsid w:val="00F91BB9"/>
    <w:rsid w:val="00FE5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204F"/>
  <w15:docId w15:val="{278BC3D7-05FD-2749-B87A-17E11B2C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0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BB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06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E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539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5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4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6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1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forms.gle/L3WbZYN6QJT2AteL7" TargetMode="External"/><Relationship Id="rId7" Type="http://schemas.openxmlformats.org/officeDocument/2006/relationships/hyperlink" Target="https://apps.australiaawardssouthwestasia.org/in-info-sessions" TargetMode="External"/><Relationship Id="rId8" Type="http://schemas.openxmlformats.org/officeDocument/2006/relationships/hyperlink" Target="https://australiaawardsindia.org/" TargetMode="External"/><Relationship Id="rId9" Type="http://schemas.openxmlformats.org/officeDocument/2006/relationships/hyperlink" Target="mailto:queries.oip.srcc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346</Words>
  <Characters>1973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Nikhil Sabharwal</dc:creator>
  <cp:lastModifiedBy>Microsoft Office User</cp:lastModifiedBy>
  <cp:revision>4</cp:revision>
  <dcterms:created xsi:type="dcterms:W3CDTF">2020-05-10T15:54:00Z</dcterms:created>
  <dcterms:modified xsi:type="dcterms:W3CDTF">2020-05-12T10:57:00Z</dcterms:modified>
</cp:coreProperties>
</file>